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156DC" w14:textId="3F6EE4ED" w:rsidR="00CD70AA" w:rsidRDefault="00CD70AA" w:rsidP="00CD70AA">
      <w:pPr>
        <w:jc w:val="right"/>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 xml:space="preserve">Allegato delibera GC </w:t>
      </w:r>
      <w:r w:rsidR="009870CB">
        <w:rPr>
          <w:rFonts w:ascii="Times New Roman" w:hAnsi="Times New Roman" w:cs="Times New Roman"/>
          <w:b/>
          <w:sz w:val="32"/>
          <w:szCs w:val="32"/>
          <w:u w:val="single"/>
        </w:rPr>
        <w:t>33</w:t>
      </w:r>
      <w:r>
        <w:rPr>
          <w:rFonts w:ascii="Times New Roman" w:hAnsi="Times New Roman" w:cs="Times New Roman"/>
          <w:b/>
          <w:sz w:val="32"/>
          <w:szCs w:val="32"/>
          <w:u w:val="single"/>
        </w:rPr>
        <w:t>/2022</w:t>
      </w:r>
    </w:p>
    <w:p w14:paraId="0268B009" w14:textId="16BE1CE0" w:rsidR="009D57D1" w:rsidRPr="009421B2" w:rsidRDefault="009D57D1" w:rsidP="009D57D1">
      <w:pPr>
        <w:jc w:val="center"/>
        <w:rPr>
          <w:rFonts w:ascii="Times New Roman" w:hAnsi="Times New Roman" w:cs="Times New Roman"/>
          <w:b/>
          <w:sz w:val="32"/>
          <w:szCs w:val="32"/>
          <w:u w:val="single"/>
        </w:rPr>
      </w:pPr>
      <w:r w:rsidRPr="009421B2">
        <w:rPr>
          <w:rFonts w:ascii="Times New Roman" w:hAnsi="Times New Roman" w:cs="Times New Roman"/>
          <w:b/>
          <w:sz w:val="32"/>
          <w:szCs w:val="32"/>
          <w:u w:val="single"/>
        </w:rPr>
        <w:t>COMUNE DI MANTA – COMUNE DI BUSCA</w:t>
      </w:r>
    </w:p>
    <w:p w14:paraId="45D2C589" w14:textId="77777777" w:rsidR="009D57D1" w:rsidRPr="009421B2" w:rsidRDefault="009D57D1" w:rsidP="009D57D1">
      <w:pPr>
        <w:jc w:val="center"/>
        <w:rPr>
          <w:rFonts w:ascii="Times New Roman" w:hAnsi="Times New Roman" w:cs="Times New Roman"/>
          <w:sz w:val="32"/>
          <w:szCs w:val="32"/>
        </w:rPr>
      </w:pPr>
      <w:r w:rsidRPr="00E40807">
        <w:rPr>
          <w:rFonts w:ascii="Times New Roman" w:hAnsi="Times New Roman" w:cs="Times New Roman"/>
          <w:b/>
          <w:sz w:val="24"/>
          <w:szCs w:val="24"/>
          <w:u w:val="single"/>
        </w:rPr>
        <w:t>CONVENZIONE EX ART. 14 DEL C.C.N.L. 22/01/2004 TRA IL COMUNE DI MANTA ED IL COMUNE DI BUSCA PER L’UTILIZZO CONGIUNTO DI RISORSE UMANE</w:t>
      </w:r>
      <w:r w:rsidRPr="009421B2">
        <w:rPr>
          <w:rFonts w:ascii="Times New Roman" w:hAnsi="Times New Roman" w:cs="Times New Roman"/>
          <w:b/>
          <w:sz w:val="32"/>
          <w:szCs w:val="32"/>
        </w:rPr>
        <w:t>.</w:t>
      </w:r>
      <w:r w:rsidRPr="009421B2">
        <w:rPr>
          <w:rFonts w:ascii="Times New Roman" w:hAnsi="Times New Roman" w:cs="Times New Roman"/>
          <w:sz w:val="32"/>
          <w:szCs w:val="32"/>
        </w:rPr>
        <w:t xml:space="preserve"> </w:t>
      </w:r>
    </w:p>
    <w:p w14:paraId="43BA8ADC" w14:textId="77777777" w:rsidR="009D57D1" w:rsidRDefault="009D57D1" w:rsidP="009D57D1">
      <w:pPr>
        <w:rPr>
          <w:rFonts w:ascii="Times New Roman" w:hAnsi="Times New Roman" w:cs="Times New Roman"/>
          <w:sz w:val="24"/>
          <w:szCs w:val="24"/>
        </w:rPr>
      </w:pPr>
      <w:r w:rsidRPr="009D57D1">
        <w:rPr>
          <w:rFonts w:ascii="Times New Roman" w:hAnsi="Times New Roman" w:cs="Times New Roman"/>
          <w:sz w:val="24"/>
          <w:szCs w:val="24"/>
        </w:rPr>
        <w:t xml:space="preserve">L’anno </w:t>
      </w:r>
      <w:proofErr w:type="spellStart"/>
      <w:r w:rsidRPr="009D57D1">
        <w:rPr>
          <w:rFonts w:ascii="Times New Roman" w:hAnsi="Times New Roman" w:cs="Times New Roman"/>
          <w:sz w:val="24"/>
          <w:szCs w:val="24"/>
        </w:rPr>
        <w:t>duemilaventidue</w:t>
      </w:r>
      <w:proofErr w:type="spellEnd"/>
      <w:r w:rsidRPr="009D57D1">
        <w:rPr>
          <w:rFonts w:ascii="Times New Roman" w:hAnsi="Times New Roman" w:cs="Times New Roman"/>
          <w:sz w:val="24"/>
          <w:szCs w:val="24"/>
        </w:rPr>
        <w:t>, nel giorno di apposizione delle rispettive firme digitali;</w:t>
      </w:r>
    </w:p>
    <w:p w14:paraId="76D5EE47" w14:textId="77777777" w:rsidR="009D57D1" w:rsidRDefault="009D57D1" w:rsidP="009D57D1">
      <w:pPr>
        <w:jc w:val="center"/>
        <w:rPr>
          <w:rFonts w:ascii="Times New Roman" w:hAnsi="Times New Roman" w:cs="Times New Roman"/>
          <w:sz w:val="24"/>
          <w:szCs w:val="24"/>
        </w:rPr>
      </w:pPr>
      <w:r w:rsidRPr="009D57D1">
        <w:rPr>
          <w:rFonts w:ascii="Times New Roman" w:hAnsi="Times New Roman" w:cs="Times New Roman"/>
          <w:sz w:val="24"/>
          <w:szCs w:val="24"/>
        </w:rPr>
        <w:t xml:space="preserve">TRA </w:t>
      </w:r>
    </w:p>
    <w:p w14:paraId="5501E118"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Il Comune di Manta, sito in Piazza del Popolo, 1 – C.F. 85001810044 rappresentato dal Responsabile della gestione del personale Segretario Comunale Dott.ssa Roberta Pezzini, come da decreto del Sindaco n.1/2022, domiciliato per la sua carica presso la sede; </w:t>
      </w:r>
    </w:p>
    <w:p w14:paraId="611A1891" w14:textId="412D702E" w:rsidR="009D57D1" w:rsidRDefault="009D57D1" w:rsidP="009D57D1">
      <w:pPr>
        <w:jc w:val="center"/>
        <w:rPr>
          <w:rFonts w:ascii="Times New Roman" w:hAnsi="Times New Roman" w:cs="Times New Roman"/>
          <w:sz w:val="24"/>
          <w:szCs w:val="24"/>
        </w:rPr>
      </w:pPr>
      <w:r w:rsidRPr="009D57D1">
        <w:rPr>
          <w:rFonts w:ascii="Times New Roman" w:hAnsi="Times New Roman" w:cs="Times New Roman"/>
          <w:sz w:val="24"/>
          <w:szCs w:val="24"/>
        </w:rPr>
        <w:t>E</w:t>
      </w:r>
    </w:p>
    <w:p w14:paraId="6B363176" w14:textId="6223D315"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Il Comune di Busca, sito in Via Cavour, 28 – C.F. 850003910041 rappresentato da</w:t>
      </w:r>
      <w:r>
        <w:rPr>
          <w:rFonts w:ascii="Times New Roman" w:hAnsi="Times New Roman" w:cs="Times New Roman"/>
          <w:sz w:val="24"/>
          <w:szCs w:val="24"/>
        </w:rPr>
        <w:t xml:space="preserve">l Segretario </w:t>
      </w:r>
      <w:r w:rsidR="009421B2">
        <w:rPr>
          <w:rFonts w:ascii="Times New Roman" w:hAnsi="Times New Roman" w:cs="Times New Roman"/>
          <w:sz w:val="24"/>
          <w:szCs w:val="24"/>
        </w:rPr>
        <w:t>Generale</w:t>
      </w:r>
      <w:r>
        <w:rPr>
          <w:rFonts w:ascii="Times New Roman" w:hAnsi="Times New Roman" w:cs="Times New Roman"/>
          <w:sz w:val="24"/>
          <w:szCs w:val="24"/>
        </w:rPr>
        <w:t xml:space="preserve"> Dott.ssa Monica Para</w:t>
      </w:r>
      <w:r w:rsidRPr="009D57D1">
        <w:rPr>
          <w:rFonts w:ascii="Times New Roman" w:hAnsi="Times New Roman" w:cs="Times New Roman"/>
          <w:sz w:val="24"/>
          <w:szCs w:val="24"/>
        </w:rPr>
        <w:t xml:space="preserve"> domiciliato per la sua carica presso la </w:t>
      </w:r>
      <w:r>
        <w:rPr>
          <w:rFonts w:ascii="Times New Roman" w:hAnsi="Times New Roman" w:cs="Times New Roman"/>
          <w:sz w:val="24"/>
          <w:szCs w:val="24"/>
        </w:rPr>
        <w:t xml:space="preserve">sede; </w:t>
      </w:r>
    </w:p>
    <w:p w14:paraId="00458E48" w14:textId="77777777" w:rsidR="009D57D1" w:rsidRPr="009D57D1" w:rsidRDefault="009D57D1" w:rsidP="009D57D1">
      <w:pPr>
        <w:jc w:val="center"/>
        <w:rPr>
          <w:rFonts w:ascii="Times New Roman" w:hAnsi="Times New Roman" w:cs="Times New Roman"/>
          <w:b/>
          <w:sz w:val="24"/>
          <w:szCs w:val="24"/>
        </w:rPr>
      </w:pPr>
      <w:r w:rsidRPr="009D57D1">
        <w:rPr>
          <w:rFonts w:ascii="Times New Roman" w:hAnsi="Times New Roman" w:cs="Times New Roman"/>
          <w:b/>
          <w:sz w:val="24"/>
          <w:szCs w:val="24"/>
        </w:rPr>
        <w:t>PREMESSO</w:t>
      </w:r>
    </w:p>
    <w:p w14:paraId="6FDE9AAD"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che l’art. 14 del CCNL Regioni-Autonomie Locali del 22/01/2004 prevede “che al fine di soddisfare la migliore realizzazione dei servizi istituzionali e di conseguire un’economica gestione delle risorse, gli enti locali possono utilizzare, con il consenso dei lavoratori interessati, personale assegnato da altri enti cui si applica il presente CCNL per periodi predeterminati e per una parte del tempo di lavoro d’obbligo mediante convenzione e previo assenso dell’ente di appartenenza”; </w:t>
      </w:r>
    </w:p>
    <w:p w14:paraId="2ADF155F"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che il medesimo articolo del CCNL definisce i principali contenuti delle convenzioni stabilendo: “la convenzione definisce, tra l’altro, il tempo di lavoro in assegnazione, la ripartizione degli oneri finanziari e tutti gli altri aspetti utili per regolare il corretto utilizzo del lavoratore. L’utilizzazione parziale, che non si configura come rapporto di lavoro a tempo parziale, è possibile anche per la gestione dei servizi in convenzione”; </w:t>
      </w:r>
    </w:p>
    <w:p w14:paraId="6F199C27"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che l’art. 1, comma 124, della Legge 30/12/2018, n. 145 e </w:t>
      </w:r>
      <w:proofErr w:type="spellStart"/>
      <w:r w:rsidRPr="009D57D1">
        <w:rPr>
          <w:rFonts w:ascii="Times New Roman" w:hAnsi="Times New Roman" w:cs="Times New Roman"/>
          <w:sz w:val="24"/>
          <w:szCs w:val="24"/>
        </w:rPr>
        <w:t>s.m.i.</w:t>
      </w:r>
      <w:proofErr w:type="spellEnd"/>
      <w:r w:rsidRPr="009D57D1">
        <w:rPr>
          <w:rFonts w:ascii="Times New Roman" w:hAnsi="Times New Roman" w:cs="Times New Roman"/>
          <w:sz w:val="24"/>
          <w:szCs w:val="24"/>
        </w:rPr>
        <w:t xml:space="preserve"> prevede: “Al fine di soddisfare la migliore realizzazione dei servizi istituzionali e di conseguire una economica gestione delle risorse, gli enti locali possono utilizzare, con il consenso dei lavoratori interessati, personale assegnato da altri enti cui si applica il contratto collettivo nazionale di lavoro del comparto funzioni locali per periodi predeterminati e per una parte del tempo di lavoro d'obbligo, mediante convenzione e previo assenso dell'ente di appartenenza. La convenzione definisce, tra l'altro, il tempo di lavoro in assegnazione, nel rispetto del vincolo dell'orario settimanale d'obbligo, la ripartizione degli oneri finanziari e tutti gli altri aspetti utili per regolare il corretto utilizzo del lavoratore. Si applicano, ove compatibili, le disposizioni di cui all'art. 14del contratto collettivo nazionale di lavoro del comparto delle regioni e delle autonomie locali del 22 gennaio 2004.”;</w:t>
      </w:r>
    </w:p>
    <w:p w14:paraId="37C63DF9"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che le Amministrazioni intendono definire l’utilizzo in convenzione, da parte del Comune di Busca, di n. 1 Istruttore Direttivo – </w:t>
      </w:r>
      <w:proofErr w:type="spellStart"/>
      <w:r w:rsidRPr="009D57D1">
        <w:rPr>
          <w:rFonts w:ascii="Times New Roman" w:hAnsi="Times New Roman" w:cs="Times New Roman"/>
          <w:sz w:val="24"/>
          <w:szCs w:val="24"/>
        </w:rPr>
        <w:t>Cat</w:t>
      </w:r>
      <w:proofErr w:type="spellEnd"/>
      <w:r w:rsidRPr="009D57D1">
        <w:rPr>
          <w:rFonts w:ascii="Times New Roman" w:hAnsi="Times New Roman" w:cs="Times New Roman"/>
          <w:sz w:val="24"/>
          <w:szCs w:val="24"/>
        </w:rPr>
        <w:t xml:space="preserve">. D 3 – posto alle dipendenze del Comune di Manta; </w:t>
      </w:r>
    </w:p>
    <w:p w14:paraId="0B6C8BFE"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che l’articolo 15 della Legge 07/08/1990, n. 241 e </w:t>
      </w:r>
      <w:proofErr w:type="spellStart"/>
      <w:r w:rsidRPr="009D57D1">
        <w:rPr>
          <w:rFonts w:ascii="Times New Roman" w:hAnsi="Times New Roman" w:cs="Times New Roman"/>
          <w:sz w:val="24"/>
          <w:szCs w:val="24"/>
        </w:rPr>
        <w:t>s.m.i.</w:t>
      </w:r>
      <w:proofErr w:type="spellEnd"/>
      <w:r w:rsidRPr="009D57D1">
        <w:rPr>
          <w:rFonts w:ascii="Times New Roman" w:hAnsi="Times New Roman" w:cs="Times New Roman"/>
          <w:sz w:val="24"/>
          <w:szCs w:val="24"/>
        </w:rPr>
        <w:t xml:space="preserve"> prevede, fra l’altro, che: </w:t>
      </w:r>
    </w:p>
    <w:p w14:paraId="538D26A1"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a) le amministrazioni pubbliche possono sempre concludere tra loro accordi per disciplinare lo svolgimento in collaborazione di attività di interesse comune; COMUNE DI MANTA - </w:t>
      </w:r>
      <w:proofErr w:type="spellStart"/>
      <w:r w:rsidRPr="009D57D1">
        <w:rPr>
          <w:rFonts w:ascii="Times New Roman" w:hAnsi="Times New Roman" w:cs="Times New Roman"/>
          <w:sz w:val="24"/>
          <w:szCs w:val="24"/>
        </w:rPr>
        <w:t>Prot</w:t>
      </w:r>
      <w:proofErr w:type="spellEnd"/>
      <w:r w:rsidRPr="009D57D1">
        <w:rPr>
          <w:rFonts w:ascii="Times New Roman" w:hAnsi="Times New Roman" w:cs="Times New Roman"/>
          <w:sz w:val="24"/>
          <w:szCs w:val="24"/>
        </w:rPr>
        <w:t xml:space="preserve"> 0002594 del 16/03/2022 </w:t>
      </w:r>
      <w:proofErr w:type="spellStart"/>
      <w:r w:rsidRPr="009D57D1">
        <w:rPr>
          <w:rFonts w:ascii="Times New Roman" w:hAnsi="Times New Roman" w:cs="Times New Roman"/>
          <w:sz w:val="24"/>
          <w:szCs w:val="24"/>
        </w:rPr>
        <w:t>Tit</w:t>
      </w:r>
      <w:proofErr w:type="spellEnd"/>
      <w:r w:rsidRPr="009D57D1">
        <w:rPr>
          <w:rFonts w:ascii="Times New Roman" w:hAnsi="Times New Roman" w:cs="Times New Roman"/>
          <w:sz w:val="24"/>
          <w:szCs w:val="24"/>
        </w:rPr>
        <w:t xml:space="preserve"> 1 Cl 8 </w:t>
      </w:r>
      <w:proofErr w:type="spellStart"/>
      <w:r w:rsidRPr="009D57D1">
        <w:rPr>
          <w:rFonts w:ascii="Times New Roman" w:hAnsi="Times New Roman" w:cs="Times New Roman"/>
          <w:sz w:val="24"/>
          <w:szCs w:val="24"/>
        </w:rPr>
        <w:t>Fasc</w:t>
      </w:r>
      <w:proofErr w:type="spellEnd"/>
      <w:r w:rsidRPr="009D57D1">
        <w:rPr>
          <w:rFonts w:ascii="Times New Roman" w:hAnsi="Times New Roman" w:cs="Times New Roman"/>
          <w:sz w:val="24"/>
          <w:szCs w:val="24"/>
        </w:rPr>
        <w:t xml:space="preserve"> COMUNE DI BUSCA - </w:t>
      </w:r>
      <w:proofErr w:type="spellStart"/>
      <w:r w:rsidRPr="009D57D1">
        <w:rPr>
          <w:rFonts w:ascii="Times New Roman" w:hAnsi="Times New Roman" w:cs="Times New Roman"/>
          <w:sz w:val="24"/>
          <w:szCs w:val="24"/>
        </w:rPr>
        <w:t>Prot</w:t>
      </w:r>
      <w:proofErr w:type="spellEnd"/>
      <w:r w:rsidRPr="009D57D1">
        <w:rPr>
          <w:rFonts w:ascii="Times New Roman" w:hAnsi="Times New Roman" w:cs="Times New Roman"/>
          <w:sz w:val="24"/>
          <w:szCs w:val="24"/>
        </w:rPr>
        <w:t xml:space="preserve"> 0006162 del 16/03/2022 </w:t>
      </w:r>
      <w:proofErr w:type="spellStart"/>
      <w:r w:rsidRPr="009D57D1">
        <w:rPr>
          <w:rFonts w:ascii="Times New Roman" w:hAnsi="Times New Roman" w:cs="Times New Roman"/>
          <w:sz w:val="24"/>
          <w:szCs w:val="24"/>
        </w:rPr>
        <w:t>Tit</w:t>
      </w:r>
      <w:proofErr w:type="spellEnd"/>
      <w:r w:rsidRPr="009D57D1">
        <w:rPr>
          <w:rFonts w:ascii="Times New Roman" w:hAnsi="Times New Roman" w:cs="Times New Roman"/>
          <w:sz w:val="24"/>
          <w:szCs w:val="24"/>
        </w:rPr>
        <w:t xml:space="preserve"> III Cl 3 </w:t>
      </w:r>
      <w:proofErr w:type="spellStart"/>
      <w:r w:rsidRPr="009D57D1">
        <w:rPr>
          <w:rFonts w:ascii="Times New Roman" w:hAnsi="Times New Roman" w:cs="Times New Roman"/>
          <w:sz w:val="24"/>
          <w:szCs w:val="24"/>
        </w:rPr>
        <w:t>Fasc</w:t>
      </w:r>
      <w:proofErr w:type="spellEnd"/>
      <w:r w:rsidRPr="009D57D1">
        <w:rPr>
          <w:rFonts w:ascii="Times New Roman" w:hAnsi="Times New Roman" w:cs="Times New Roman"/>
          <w:sz w:val="24"/>
          <w:szCs w:val="24"/>
        </w:rPr>
        <w:t xml:space="preserve"> </w:t>
      </w:r>
    </w:p>
    <w:p w14:paraId="21002819"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b) a far data dal 30 giugno 2014 detti accordi siano sottoscritti con firma digitale, ai sensi dell'articolo 24 del </w:t>
      </w:r>
      <w:proofErr w:type="spellStart"/>
      <w:proofErr w:type="gramStart"/>
      <w:r w:rsidRPr="009D57D1">
        <w:rPr>
          <w:rFonts w:ascii="Times New Roman" w:hAnsi="Times New Roman" w:cs="Times New Roman"/>
          <w:sz w:val="24"/>
          <w:szCs w:val="24"/>
        </w:rPr>
        <w:t>D.Lgs</w:t>
      </w:r>
      <w:proofErr w:type="gramEnd"/>
      <w:r w:rsidRPr="009D57D1">
        <w:rPr>
          <w:rFonts w:ascii="Times New Roman" w:hAnsi="Times New Roman" w:cs="Times New Roman"/>
          <w:sz w:val="24"/>
          <w:szCs w:val="24"/>
        </w:rPr>
        <w:t>.</w:t>
      </w:r>
      <w:proofErr w:type="spellEnd"/>
      <w:r w:rsidRPr="009D57D1">
        <w:rPr>
          <w:rFonts w:ascii="Times New Roman" w:hAnsi="Times New Roman" w:cs="Times New Roman"/>
          <w:sz w:val="24"/>
          <w:szCs w:val="24"/>
        </w:rPr>
        <w:t xml:space="preserve"> 07/03/2005, n. 82, con firma elettronica avanzata, ai sensi dell'articolo 1, comma 1, lettera q-bis) del </w:t>
      </w:r>
      <w:proofErr w:type="spellStart"/>
      <w:proofErr w:type="gramStart"/>
      <w:r w:rsidRPr="009D57D1">
        <w:rPr>
          <w:rFonts w:ascii="Times New Roman" w:hAnsi="Times New Roman" w:cs="Times New Roman"/>
          <w:sz w:val="24"/>
          <w:szCs w:val="24"/>
        </w:rPr>
        <w:t>D.Lgs</w:t>
      </w:r>
      <w:proofErr w:type="gramEnd"/>
      <w:r w:rsidRPr="009D57D1">
        <w:rPr>
          <w:rFonts w:ascii="Times New Roman" w:hAnsi="Times New Roman" w:cs="Times New Roman"/>
          <w:sz w:val="24"/>
          <w:szCs w:val="24"/>
        </w:rPr>
        <w:t>.</w:t>
      </w:r>
      <w:proofErr w:type="spellEnd"/>
      <w:r w:rsidRPr="009D57D1">
        <w:rPr>
          <w:rFonts w:ascii="Times New Roman" w:hAnsi="Times New Roman" w:cs="Times New Roman"/>
          <w:sz w:val="24"/>
          <w:szCs w:val="24"/>
        </w:rPr>
        <w:t xml:space="preserve"> n. 82/2005, o con altra firma elettronica qualificata pena la nullità degli stessi; </w:t>
      </w:r>
    </w:p>
    <w:p w14:paraId="43A2E419" w14:textId="24409963"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ART. 1</w:t>
      </w:r>
    </w:p>
    <w:p w14:paraId="61031FC4" w14:textId="5D492EEC"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Oggetto, finalità e profili generali di riferimento</w:t>
      </w:r>
    </w:p>
    <w:p w14:paraId="23B0E695" w14:textId="77777777" w:rsidR="009D57D1" w:rsidRDefault="009D57D1" w:rsidP="009421B2">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lastRenderedPageBreak/>
        <w:t xml:space="preserve">1. La presente convenzione ha per oggetto l’utilizzo, ai sensi dell’art. 14 del C.C.N.L. 22/01/2004, da parte del Comune di Busca di n. 1 dipendente Istruttore Direttivo – </w:t>
      </w:r>
      <w:proofErr w:type="spellStart"/>
      <w:r w:rsidRPr="009D57D1">
        <w:rPr>
          <w:rFonts w:ascii="Times New Roman" w:hAnsi="Times New Roman" w:cs="Times New Roman"/>
          <w:sz w:val="24"/>
          <w:szCs w:val="24"/>
        </w:rPr>
        <w:t>Cat</w:t>
      </w:r>
      <w:proofErr w:type="spellEnd"/>
      <w:r w:rsidRPr="009D57D1">
        <w:rPr>
          <w:rFonts w:ascii="Times New Roman" w:hAnsi="Times New Roman" w:cs="Times New Roman"/>
          <w:sz w:val="24"/>
          <w:szCs w:val="24"/>
        </w:rPr>
        <w:t xml:space="preserve">. D3 posto alle dipendenze del Comune di Manta, per n. 15 ore settimanali dal 01/04/2022 al 30/06/2022 e per n. 18 ore settimanali dal 01/07/2022 al 31/12/2022 salvo proroga, anche eventualmente assunta per vie brevi, o diversi accordi assunti tra le amministrazioni; </w:t>
      </w:r>
    </w:p>
    <w:p w14:paraId="6551F931" w14:textId="77777777" w:rsidR="009D57D1" w:rsidRDefault="009D57D1" w:rsidP="009421B2">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t xml:space="preserve">2. Al personale utilizzato in base alla presente convenzione si applica il complesso di disposizioni derivanti dai vigenti CCNL di comparto. </w:t>
      </w:r>
    </w:p>
    <w:p w14:paraId="4D202EA6" w14:textId="06179F0A"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ART. 2</w:t>
      </w:r>
    </w:p>
    <w:p w14:paraId="36FE4630" w14:textId="5261ED73"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Individuazione del personale</w:t>
      </w:r>
    </w:p>
    <w:p w14:paraId="51E39E19" w14:textId="77777777" w:rsidR="009D57D1" w:rsidRDefault="009D57D1" w:rsidP="009421B2">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t xml:space="preserve">1. Il personale è individuato nella persona di PAGLIERO Renato – nato a Saluzzo (CN) il 04/03/1962 e residente a Scarnafigi in Strada San Cristoforo n. 6 – PGLRNT62C04H727N - Istruttore Direttivo </w:t>
      </w:r>
      <w:proofErr w:type="spellStart"/>
      <w:r w:rsidRPr="009D57D1">
        <w:rPr>
          <w:rFonts w:ascii="Times New Roman" w:hAnsi="Times New Roman" w:cs="Times New Roman"/>
          <w:sz w:val="24"/>
          <w:szCs w:val="24"/>
        </w:rPr>
        <w:t>cat</w:t>
      </w:r>
      <w:proofErr w:type="spellEnd"/>
      <w:r w:rsidRPr="009D57D1">
        <w:rPr>
          <w:rFonts w:ascii="Times New Roman" w:hAnsi="Times New Roman" w:cs="Times New Roman"/>
          <w:sz w:val="24"/>
          <w:szCs w:val="24"/>
        </w:rPr>
        <w:t xml:space="preserve"> D3. </w:t>
      </w:r>
    </w:p>
    <w:p w14:paraId="1F751D4C" w14:textId="41484C34" w:rsidR="009D57D1" w:rsidRDefault="009D57D1" w:rsidP="009421B2">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t xml:space="preserve">2. L’utilizzo del dipendente in base alla presente convenzione avviene sulla base di formale espressione del consenso da parte del lavoratore interessato, acquisito per le vie brevi. </w:t>
      </w:r>
    </w:p>
    <w:p w14:paraId="30F99FBD" w14:textId="77777777" w:rsidR="009421B2" w:rsidRDefault="009421B2" w:rsidP="009421B2">
      <w:pPr>
        <w:spacing w:after="0" w:line="240" w:lineRule="auto"/>
        <w:jc w:val="center"/>
        <w:rPr>
          <w:rFonts w:ascii="Times New Roman" w:hAnsi="Times New Roman" w:cs="Times New Roman"/>
          <w:b/>
          <w:sz w:val="24"/>
          <w:szCs w:val="24"/>
        </w:rPr>
      </w:pPr>
    </w:p>
    <w:p w14:paraId="55B379D7" w14:textId="64DA97AC"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ART. 3</w:t>
      </w:r>
    </w:p>
    <w:p w14:paraId="3DAE3411" w14:textId="580E8D1C"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Durata della convenzione</w:t>
      </w:r>
    </w:p>
    <w:p w14:paraId="347E2C27" w14:textId="77777777"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1. La durata della presente convenzione è fissata in mesi 9 decorrenti dal 01/04/2022 e sino al 31/12/2022, salvo proroga. </w:t>
      </w:r>
    </w:p>
    <w:p w14:paraId="58685059" w14:textId="592AA8BB"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ART. 4</w:t>
      </w:r>
    </w:p>
    <w:p w14:paraId="74A7BE67" w14:textId="54980020"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Gestione del personale distaccato</w:t>
      </w:r>
    </w:p>
    <w:p w14:paraId="5BDF1E19" w14:textId="77777777" w:rsidR="009D57D1" w:rsidRDefault="009D57D1" w:rsidP="009421B2">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t xml:space="preserve">1. I Comuni di Manta e Busca concordano lo svolgimento dell’orario del dipendente distaccato tenendo conto delle rispettive esigenze. </w:t>
      </w:r>
    </w:p>
    <w:p w14:paraId="27D36A9A" w14:textId="77777777" w:rsidR="009D57D1" w:rsidRDefault="009D57D1" w:rsidP="009421B2">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t xml:space="preserve">2. Qualora il lavoratore sia incaricato della responsabilità di distinte posizioni organizzative nei due Comuni la definizione dei profili economici viene disciplinata in base a quanto previsto dalla vigente contrattazione collettiva nazionale e decentrata di comparto e autonomamente stabilito dai singoli Comuni convenzionati in materia di “pesatura” delle posizioni organizzative stesse. </w:t>
      </w:r>
    </w:p>
    <w:p w14:paraId="60778949" w14:textId="77777777" w:rsidR="009421B2" w:rsidRDefault="009421B2" w:rsidP="009421B2">
      <w:pPr>
        <w:spacing w:after="0" w:line="240" w:lineRule="auto"/>
        <w:jc w:val="center"/>
        <w:rPr>
          <w:rFonts w:ascii="Times New Roman" w:hAnsi="Times New Roman" w:cs="Times New Roman"/>
          <w:b/>
          <w:sz w:val="24"/>
          <w:szCs w:val="24"/>
        </w:rPr>
      </w:pPr>
    </w:p>
    <w:p w14:paraId="3961C953" w14:textId="69CC5F79"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ART. 5</w:t>
      </w:r>
    </w:p>
    <w:p w14:paraId="51DDA38C" w14:textId="7D2D41A7" w:rsidR="009421B2"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Rapporti finanziari</w:t>
      </w:r>
    </w:p>
    <w:p w14:paraId="7AB61054" w14:textId="3ED81105" w:rsidR="009D57D1" w:rsidRDefault="009D57D1" w:rsidP="009D57D1">
      <w:pPr>
        <w:jc w:val="both"/>
        <w:rPr>
          <w:rFonts w:ascii="Times New Roman" w:hAnsi="Times New Roman" w:cs="Times New Roman"/>
          <w:sz w:val="24"/>
          <w:szCs w:val="24"/>
        </w:rPr>
      </w:pPr>
      <w:r w:rsidRPr="009D57D1">
        <w:rPr>
          <w:rFonts w:ascii="Times New Roman" w:hAnsi="Times New Roman" w:cs="Times New Roman"/>
          <w:sz w:val="24"/>
          <w:szCs w:val="24"/>
        </w:rPr>
        <w:t xml:space="preserve">1. I rapporti finanziari tra i Comuni Convenzionati sono ispirati ai principi della equa ripartizione degli oneri. 2. Le somme che in base alla presente convenzione non siano direttamente poste a carico del Comune di Busca sono anticipate dal Comune di Manta e dovranno essere rimborsate in via posticipata entro dieci giorni lavorativi dal ricevimento della relativa richiesta. COMUNE DI MANTA - </w:t>
      </w:r>
      <w:proofErr w:type="spellStart"/>
      <w:r w:rsidRPr="009D57D1">
        <w:rPr>
          <w:rFonts w:ascii="Times New Roman" w:hAnsi="Times New Roman" w:cs="Times New Roman"/>
          <w:sz w:val="24"/>
          <w:szCs w:val="24"/>
        </w:rPr>
        <w:t>Prot</w:t>
      </w:r>
      <w:proofErr w:type="spellEnd"/>
      <w:r w:rsidRPr="009D57D1">
        <w:rPr>
          <w:rFonts w:ascii="Times New Roman" w:hAnsi="Times New Roman" w:cs="Times New Roman"/>
          <w:sz w:val="24"/>
          <w:szCs w:val="24"/>
        </w:rPr>
        <w:t xml:space="preserve"> 0002594 del 16/03/2022 </w:t>
      </w:r>
      <w:proofErr w:type="spellStart"/>
      <w:r w:rsidRPr="009D57D1">
        <w:rPr>
          <w:rFonts w:ascii="Times New Roman" w:hAnsi="Times New Roman" w:cs="Times New Roman"/>
          <w:sz w:val="24"/>
          <w:szCs w:val="24"/>
        </w:rPr>
        <w:t>Tit</w:t>
      </w:r>
      <w:proofErr w:type="spellEnd"/>
      <w:r w:rsidRPr="009D57D1">
        <w:rPr>
          <w:rFonts w:ascii="Times New Roman" w:hAnsi="Times New Roman" w:cs="Times New Roman"/>
          <w:sz w:val="24"/>
          <w:szCs w:val="24"/>
        </w:rPr>
        <w:t xml:space="preserve"> 1 Cl 8 </w:t>
      </w:r>
      <w:proofErr w:type="spellStart"/>
      <w:r w:rsidRPr="009D57D1">
        <w:rPr>
          <w:rFonts w:ascii="Times New Roman" w:hAnsi="Times New Roman" w:cs="Times New Roman"/>
          <w:sz w:val="24"/>
          <w:szCs w:val="24"/>
        </w:rPr>
        <w:t>Fasc</w:t>
      </w:r>
      <w:proofErr w:type="spellEnd"/>
      <w:r w:rsidRPr="009D57D1">
        <w:rPr>
          <w:rFonts w:ascii="Times New Roman" w:hAnsi="Times New Roman" w:cs="Times New Roman"/>
          <w:sz w:val="24"/>
          <w:szCs w:val="24"/>
        </w:rPr>
        <w:t xml:space="preserve"> COMUNE DI BUSCA - </w:t>
      </w:r>
      <w:proofErr w:type="spellStart"/>
      <w:r w:rsidRPr="009D57D1">
        <w:rPr>
          <w:rFonts w:ascii="Times New Roman" w:hAnsi="Times New Roman" w:cs="Times New Roman"/>
          <w:sz w:val="24"/>
          <w:szCs w:val="24"/>
        </w:rPr>
        <w:t>Prot</w:t>
      </w:r>
      <w:proofErr w:type="spellEnd"/>
      <w:r w:rsidRPr="009D57D1">
        <w:rPr>
          <w:rFonts w:ascii="Times New Roman" w:hAnsi="Times New Roman" w:cs="Times New Roman"/>
          <w:sz w:val="24"/>
          <w:szCs w:val="24"/>
        </w:rPr>
        <w:t xml:space="preserve"> 0006162 del 16/03/2022 </w:t>
      </w:r>
      <w:proofErr w:type="spellStart"/>
      <w:r w:rsidRPr="009D57D1">
        <w:rPr>
          <w:rFonts w:ascii="Times New Roman" w:hAnsi="Times New Roman" w:cs="Times New Roman"/>
          <w:sz w:val="24"/>
          <w:szCs w:val="24"/>
        </w:rPr>
        <w:t>Tit</w:t>
      </w:r>
      <w:proofErr w:type="spellEnd"/>
      <w:r w:rsidRPr="009D57D1">
        <w:rPr>
          <w:rFonts w:ascii="Times New Roman" w:hAnsi="Times New Roman" w:cs="Times New Roman"/>
          <w:sz w:val="24"/>
          <w:szCs w:val="24"/>
        </w:rPr>
        <w:t xml:space="preserve"> III Cl 3 </w:t>
      </w:r>
      <w:proofErr w:type="spellStart"/>
      <w:r w:rsidRPr="009D57D1">
        <w:rPr>
          <w:rFonts w:ascii="Times New Roman" w:hAnsi="Times New Roman" w:cs="Times New Roman"/>
          <w:sz w:val="24"/>
          <w:szCs w:val="24"/>
        </w:rPr>
        <w:t>Fasc</w:t>
      </w:r>
      <w:proofErr w:type="spellEnd"/>
      <w:r w:rsidRPr="009D57D1">
        <w:rPr>
          <w:rFonts w:ascii="Times New Roman" w:hAnsi="Times New Roman" w:cs="Times New Roman"/>
          <w:sz w:val="24"/>
          <w:szCs w:val="24"/>
        </w:rPr>
        <w:t xml:space="preserve"> </w:t>
      </w:r>
    </w:p>
    <w:p w14:paraId="719D1C9F" w14:textId="4B6C5470"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Art. 6</w:t>
      </w:r>
    </w:p>
    <w:p w14:paraId="02C0B184" w14:textId="15F01F30" w:rsidR="009D57D1" w:rsidRPr="009421B2" w:rsidRDefault="009D57D1" w:rsidP="009421B2">
      <w:pPr>
        <w:spacing w:after="0" w:line="240" w:lineRule="auto"/>
        <w:jc w:val="center"/>
        <w:rPr>
          <w:rFonts w:ascii="Times New Roman" w:hAnsi="Times New Roman" w:cs="Times New Roman"/>
          <w:b/>
          <w:sz w:val="24"/>
          <w:szCs w:val="24"/>
        </w:rPr>
      </w:pPr>
      <w:r w:rsidRPr="009421B2">
        <w:rPr>
          <w:rFonts w:ascii="Times New Roman" w:hAnsi="Times New Roman" w:cs="Times New Roman"/>
          <w:b/>
          <w:sz w:val="24"/>
          <w:szCs w:val="24"/>
        </w:rPr>
        <w:t>Cause di scioglimento</w:t>
      </w:r>
    </w:p>
    <w:p w14:paraId="439F9013" w14:textId="5B67018B" w:rsidR="009D57D1" w:rsidRPr="009D57D1" w:rsidRDefault="009D57D1" w:rsidP="009421B2">
      <w:pPr>
        <w:pStyle w:val="Paragrafoelenco"/>
        <w:numPr>
          <w:ilvl w:val="0"/>
          <w:numId w:val="3"/>
        </w:numPr>
        <w:ind w:left="0" w:firstLine="0"/>
        <w:jc w:val="both"/>
        <w:rPr>
          <w:rFonts w:ascii="Times New Roman" w:hAnsi="Times New Roman" w:cs="Times New Roman"/>
          <w:sz w:val="24"/>
          <w:szCs w:val="24"/>
        </w:rPr>
      </w:pPr>
      <w:r w:rsidRPr="009D57D1">
        <w:rPr>
          <w:rFonts w:ascii="Times New Roman" w:hAnsi="Times New Roman" w:cs="Times New Roman"/>
          <w:sz w:val="24"/>
          <w:szCs w:val="24"/>
        </w:rPr>
        <w:t xml:space="preserve">La presente convenzione sarà risolta, parzialmente o totalmente, nei seguenti casi: </w:t>
      </w:r>
      <w:r w:rsidRPr="009D57D1">
        <w:sym w:font="Symbol" w:char="F0B7"/>
      </w:r>
      <w:r w:rsidRPr="009D57D1">
        <w:rPr>
          <w:rFonts w:ascii="Times New Roman" w:hAnsi="Times New Roman" w:cs="Times New Roman"/>
          <w:sz w:val="24"/>
          <w:szCs w:val="24"/>
        </w:rPr>
        <w:t xml:space="preserve"> per cessazione del rapporto di lavoro con l’Ente titolare del rapporto stesso; </w:t>
      </w:r>
      <w:r w:rsidRPr="009D57D1">
        <w:sym w:font="Symbol" w:char="F0B7"/>
      </w:r>
      <w:r w:rsidRPr="009D57D1">
        <w:rPr>
          <w:rFonts w:ascii="Times New Roman" w:hAnsi="Times New Roman" w:cs="Times New Roman"/>
          <w:sz w:val="24"/>
          <w:szCs w:val="24"/>
        </w:rPr>
        <w:t xml:space="preserve"> per mancato rinnovo della stessa; </w:t>
      </w:r>
      <w:r w:rsidRPr="009D57D1">
        <w:sym w:font="Symbol" w:char="F0B7"/>
      </w:r>
      <w:r w:rsidRPr="009D57D1">
        <w:rPr>
          <w:rFonts w:ascii="Times New Roman" w:hAnsi="Times New Roman" w:cs="Times New Roman"/>
          <w:sz w:val="24"/>
          <w:szCs w:val="24"/>
        </w:rPr>
        <w:t xml:space="preserve"> per risoluzione consensuale da parte degli Enti convenzionati; </w:t>
      </w:r>
      <w:r w:rsidRPr="009D57D1">
        <w:sym w:font="Symbol" w:char="F0B7"/>
      </w:r>
      <w:r w:rsidRPr="009D57D1">
        <w:rPr>
          <w:rFonts w:ascii="Times New Roman" w:hAnsi="Times New Roman" w:cs="Times New Roman"/>
          <w:sz w:val="24"/>
          <w:szCs w:val="24"/>
        </w:rPr>
        <w:t xml:space="preserve"> per recesso unilaterale da parte degli Enti convenzionati previo preavviso di almeno 30 giorni da parte dell’ente recedente. </w:t>
      </w:r>
    </w:p>
    <w:p w14:paraId="3B1C758D" w14:textId="48972727" w:rsidR="009D57D1" w:rsidRPr="009421B2" w:rsidRDefault="009D57D1" w:rsidP="009421B2">
      <w:pPr>
        <w:spacing w:after="0" w:line="240" w:lineRule="auto"/>
        <w:ind w:left="357"/>
        <w:jc w:val="center"/>
        <w:rPr>
          <w:rFonts w:ascii="Times New Roman" w:hAnsi="Times New Roman" w:cs="Times New Roman"/>
          <w:b/>
          <w:sz w:val="24"/>
          <w:szCs w:val="24"/>
        </w:rPr>
      </w:pPr>
      <w:r w:rsidRPr="009421B2">
        <w:rPr>
          <w:rFonts w:ascii="Times New Roman" w:hAnsi="Times New Roman" w:cs="Times New Roman"/>
          <w:b/>
          <w:sz w:val="24"/>
          <w:szCs w:val="24"/>
        </w:rPr>
        <w:t>Art. 7</w:t>
      </w:r>
    </w:p>
    <w:p w14:paraId="34D8CC39" w14:textId="69C5EC4A" w:rsidR="009D57D1" w:rsidRPr="009421B2" w:rsidRDefault="009D57D1" w:rsidP="009421B2">
      <w:pPr>
        <w:spacing w:after="0" w:line="240" w:lineRule="auto"/>
        <w:ind w:left="357"/>
        <w:jc w:val="center"/>
        <w:rPr>
          <w:rFonts w:ascii="Times New Roman" w:hAnsi="Times New Roman" w:cs="Times New Roman"/>
          <w:b/>
          <w:sz w:val="24"/>
          <w:szCs w:val="24"/>
        </w:rPr>
      </w:pPr>
      <w:r w:rsidRPr="009421B2">
        <w:rPr>
          <w:rFonts w:ascii="Times New Roman" w:hAnsi="Times New Roman" w:cs="Times New Roman"/>
          <w:b/>
          <w:sz w:val="24"/>
          <w:szCs w:val="24"/>
        </w:rPr>
        <w:t>Disposizioni generali e finali</w:t>
      </w:r>
    </w:p>
    <w:p w14:paraId="5E93780A" w14:textId="77777777" w:rsidR="009D57D1" w:rsidRDefault="009D57D1" w:rsidP="009421B2">
      <w:pPr>
        <w:jc w:val="both"/>
        <w:rPr>
          <w:rFonts w:ascii="Times New Roman" w:hAnsi="Times New Roman" w:cs="Times New Roman"/>
          <w:sz w:val="24"/>
          <w:szCs w:val="24"/>
        </w:rPr>
      </w:pPr>
      <w:r w:rsidRPr="009D57D1">
        <w:rPr>
          <w:rFonts w:ascii="Times New Roman" w:hAnsi="Times New Roman" w:cs="Times New Roman"/>
          <w:sz w:val="24"/>
          <w:szCs w:val="24"/>
        </w:rPr>
        <w:t xml:space="preserve">Per quanto non previsto dalla presente convenzione si fa riferimento alla normativa legislativa, regolamentare e contrattuale in materia degli Enti Locali La presente convenzione sarà registrata solo in caso d’uso secondo i termini di legge. </w:t>
      </w:r>
    </w:p>
    <w:p w14:paraId="3D171C29" w14:textId="77777777" w:rsidR="009D57D1" w:rsidRDefault="009D57D1" w:rsidP="00E40807">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t xml:space="preserve">Per il Comune di Manta </w:t>
      </w:r>
    </w:p>
    <w:p w14:paraId="2BD3D425" w14:textId="77777777" w:rsidR="009D57D1" w:rsidRDefault="009D57D1" w:rsidP="00E40807">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t xml:space="preserve">Il Responsabile del servizio personale </w:t>
      </w:r>
    </w:p>
    <w:p w14:paraId="232411A4" w14:textId="77777777" w:rsidR="009D57D1" w:rsidRDefault="009D57D1" w:rsidP="00E40807">
      <w:pPr>
        <w:spacing w:after="0" w:line="240" w:lineRule="auto"/>
        <w:jc w:val="both"/>
        <w:rPr>
          <w:rFonts w:ascii="Times New Roman" w:hAnsi="Times New Roman" w:cs="Times New Roman"/>
          <w:sz w:val="24"/>
          <w:szCs w:val="24"/>
        </w:rPr>
      </w:pPr>
      <w:r w:rsidRPr="009D57D1">
        <w:rPr>
          <w:rFonts w:ascii="Times New Roman" w:hAnsi="Times New Roman" w:cs="Times New Roman"/>
          <w:sz w:val="24"/>
          <w:szCs w:val="24"/>
        </w:rPr>
        <w:t xml:space="preserve">Dott.ssa Roberta Pezzini </w:t>
      </w:r>
    </w:p>
    <w:p w14:paraId="5D6CDB3D" w14:textId="77777777" w:rsidR="00E40807" w:rsidRDefault="00E40807" w:rsidP="00E40807">
      <w:pPr>
        <w:spacing w:after="0" w:line="240" w:lineRule="auto"/>
        <w:ind w:left="360"/>
        <w:jc w:val="both"/>
        <w:rPr>
          <w:rFonts w:ascii="Times New Roman" w:hAnsi="Times New Roman" w:cs="Times New Roman"/>
          <w:sz w:val="24"/>
          <w:szCs w:val="24"/>
        </w:rPr>
      </w:pPr>
    </w:p>
    <w:p w14:paraId="52B652E6" w14:textId="0EF162ED" w:rsidR="009D57D1" w:rsidRDefault="009D57D1" w:rsidP="00E40807">
      <w:pPr>
        <w:spacing w:after="0" w:line="240" w:lineRule="auto"/>
        <w:ind w:left="142" w:hanging="142"/>
        <w:jc w:val="both"/>
        <w:rPr>
          <w:rFonts w:ascii="Times New Roman" w:hAnsi="Times New Roman" w:cs="Times New Roman"/>
          <w:sz w:val="24"/>
          <w:szCs w:val="24"/>
        </w:rPr>
      </w:pPr>
      <w:r w:rsidRPr="009D57D1">
        <w:rPr>
          <w:rFonts w:ascii="Times New Roman" w:hAnsi="Times New Roman" w:cs="Times New Roman"/>
          <w:sz w:val="24"/>
          <w:szCs w:val="24"/>
        </w:rPr>
        <w:t xml:space="preserve">Per il Comune di Busca </w:t>
      </w:r>
    </w:p>
    <w:p w14:paraId="041439FF" w14:textId="77777777" w:rsidR="009D57D1" w:rsidRDefault="009D57D1" w:rsidP="00E40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Segretario Generale</w:t>
      </w:r>
    </w:p>
    <w:p w14:paraId="34717497" w14:textId="752318CE" w:rsidR="00292799" w:rsidRPr="009D57D1" w:rsidRDefault="009D57D1" w:rsidP="00E40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D.ssa</w:t>
      </w:r>
      <w:proofErr w:type="spellEnd"/>
      <w:r>
        <w:rPr>
          <w:rFonts w:ascii="Times New Roman" w:hAnsi="Times New Roman" w:cs="Times New Roman"/>
          <w:sz w:val="24"/>
          <w:szCs w:val="24"/>
        </w:rPr>
        <w:t xml:space="preserve"> Monica</w:t>
      </w:r>
    </w:p>
    <w:sectPr w:rsidR="00292799" w:rsidRPr="009D57D1" w:rsidSect="00CD70AA">
      <w:pgSz w:w="11906" w:h="17338"/>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52C8"/>
    <w:multiLevelType w:val="hybridMultilevel"/>
    <w:tmpl w:val="1DC47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B20417"/>
    <w:multiLevelType w:val="hybridMultilevel"/>
    <w:tmpl w:val="6CF8DD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552A20"/>
    <w:multiLevelType w:val="hybridMultilevel"/>
    <w:tmpl w:val="9BDA7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A8"/>
    <w:rsid w:val="00011203"/>
    <w:rsid w:val="00111820"/>
    <w:rsid w:val="00292799"/>
    <w:rsid w:val="00367D5B"/>
    <w:rsid w:val="0037415D"/>
    <w:rsid w:val="004253F6"/>
    <w:rsid w:val="004E1D03"/>
    <w:rsid w:val="005451C2"/>
    <w:rsid w:val="00547E93"/>
    <w:rsid w:val="00586EA8"/>
    <w:rsid w:val="00606EEE"/>
    <w:rsid w:val="006F4917"/>
    <w:rsid w:val="00765345"/>
    <w:rsid w:val="00784CB3"/>
    <w:rsid w:val="00821A0D"/>
    <w:rsid w:val="00835A0C"/>
    <w:rsid w:val="00836E07"/>
    <w:rsid w:val="0091640B"/>
    <w:rsid w:val="009421B2"/>
    <w:rsid w:val="009870CB"/>
    <w:rsid w:val="009D57D1"/>
    <w:rsid w:val="00CD70AA"/>
    <w:rsid w:val="00D140EE"/>
    <w:rsid w:val="00DD20DB"/>
    <w:rsid w:val="00E40807"/>
    <w:rsid w:val="00E95842"/>
    <w:rsid w:val="00EE6417"/>
    <w:rsid w:val="00F1779F"/>
    <w:rsid w:val="00FB0A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0427"/>
  <w15:chartTrackingRefBased/>
  <w15:docId w15:val="{55733CAA-BE34-4BC7-BBFB-D8605988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6EA8"/>
    <w:pPr>
      <w:ind w:left="720"/>
      <w:contextualSpacing/>
    </w:pPr>
  </w:style>
  <w:style w:type="table" w:styleId="Grigliatabella">
    <w:name w:val="Table Grid"/>
    <w:basedOn w:val="Tabellanormale"/>
    <w:uiPriority w:val="39"/>
    <w:rsid w:val="0058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799"/>
    <w:pPr>
      <w:autoSpaceDE w:val="0"/>
      <w:autoSpaceDN w:val="0"/>
      <w:adjustRightInd w:val="0"/>
      <w:spacing w:after="0" w:line="240" w:lineRule="auto"/>
    </w:pPr>
    <w:rPr>
      <w:rFonts w:ascii="Tahoma" w:hAnsi="Tahoma" w:cs="Tahoma"/>
      <w:color w:val="000000"/>
      <w:sz w:val="24"/>
      <w:szCs w:val="24"/>
    </w:rPr>
  </w:style>
  <w:style w:type="paragraph" w:styleId="Testofumetto">
    <w:name w:val="Balloon Text"/>
    <w:basedOn w:val="Normale"/>
    <w:link w:val="TestofumettoCarattere"/>
    <w:uiPriority w:val="99"/>
    <w:semiHidden/>
    <w:unhideWhenUsed/>
    <w:rsid w:val="009D57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5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4EB9F5B631114B8DDB626C78DB8CD0" ma:contentTypeVersion="2" ma:contentTypeDescription="Creare un nuovo documento." ma:contentTypeScope="" ma:versionID="7ebadf129253dcd300d8dd147dffbbac">
  <xsd:schema xmlns:xsd="http://www.w3.org/2001/XMLSchema" xmlns:xs="http://www.w3.org/2001/XMLSchema" xmlns:p="http://schemas.microsoft.com/office/2006/metadata/properties" xmlns:ns3="0cf120e3-c0d3-4f6d-8c5a-5bb1df38b7c3" targetNamespace="http://schemas.microsoft.com/office/2006/metadata/properties" ma:root="true" ma:fieldsID="6b231d231d332450a4699f0b2e1bd973" ns3:_="">
    <xsd:import namespace="0cf120e3-c0d3-4f6d-8c5a-5bb1df38b7c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120e3-c0d3-4f6d-8c5a-5bb1df38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F7E6-B994-45DC-A060-6D9EBB07C552}">
  <ds:schemaRefs>
    <ds:schemaRef ds:uri="http://www.w3.org/XML/1998/namespace"/>
    <ds:schemaRef ds:uri="http://schemas.microsoft.com/office/infopath/2007/PartnerControls"/>
    <ds:schemaRef ds:uri="http://purl.org/dc/elements/1.1/"/>
    <ds:schemaRef ds:uri="http://schemas.microsoft.com/office/2006/metadata/properties"/>
    <ds:schemaRef ds:uri="0cf120e3-c0d3-4f6d-8c5a-5bb1df38b7c3"/>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47F8809-B374-4AF5-AE63-8399FF0C76C5}">
  <ds:schemaRefs>
    <ds:schemaRef ds:uri="http://schemas.microsoft.com/sharepoint/v3/contenttype/forms"/>
  </ds:schemaRefs>
</ds:datastoreItem>
</file>

<file path=customXml/itemProps3.xml><?xml version="1.0" encoding="utf-8"?>
<ds:datastoreItem xmlns:ds="http://schemas.openxmlformats.org/officeDocument/2006/customXml" ds:itemID="{A0337FFB-DB71-41FE-AE2F-F7D1EF407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120e3-c0d3-4f6d-8c5a-5bb1df38b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1473D-CB94-457F-BB2D-6A9CFB93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5711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Brunetti - Comune di Busca</dc:creator>
  <cp:keywords/>
  <dc:description/>
  <cp:lastModifiedBy>BuscaBrunetti</cp:lastModifiedBy>
  <cp:revision>2</cp:revision>
  <cp:lastPrinted>2022-04-06T06:56:00Z</cp:lastPrinted>
  <dcterms:created xsi:type="dcterms:W3CDTF">2023-01-10T14:15:00Z</dcterms:created>
  <dcterms:modified xsi:type="dcterms:W3CDTF">2023-01-10T14:15:00Z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0x0101008F4EB9F5B631114B8DDB626C78DB8CD0</vt:lpwstr>
  </property>
</Properties>
</file>